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85" w:rsidRDefault="00EF4185" w:rsidP="00EF4185">
      <w:pPr>
        <w:jc w:val="center"/>
        <w:rPr>
          <w:rFonts w:cstheme="minorHAnsi"/>
          <w:b/>
        </w:rPr>
      </w:pPr>
      <w:r w:rsidRPr="00EF4185">
        <w:rPr>
          <w:rFonts w:cstheme="minorHAnsi"/>
          <w:b/>
        </w:rPr>
        <w:t>Disciplinary Procedure</w:t>
      </w:r>
      <w:r w:rsidRPr="00EF4185">
        <w:rPr>
          <w:rFonts w:cstheme="minorHAnsi"/>
          <w:b/>
        </w:rPr>
        <w:t>s</w:t>
      </w:r>
    </w:p>
    <w:p w:rsidR="001B40FF" w:rsidRPr="00EF4185" w:rsidRDefault="001B40FF" w:rsidP="00EF4185">
      <w:pPr>
        <w:jc w:val="center"/>
        <w:rPr>
          <w:rFonts w:cstheme="minorHAnsi"/>
        </w:rPr>
      </w:pPr>
    </w:p>
    <w:p w:rsidR="00EF4185" w:rsidRPr="00761816" w:rsidRDefault="00EF4185" w:rsidP="00EF4185">
      <w:pPr>
        <w:pStyle w:val="NoSpacing"/>
        <w:jc w:val="both"/>
        <w:rPr>
          <w:rFonts w:cstheme="minorHAnsi"/>
          <w:sz w:val="20"/>
          <w:szCs w:val="20"/>
        </w:rPr>
      </w:pPr>
      <w:r w:rsidRPr="00761816">
        <w:rPr>
          <w:rFonts w:cstheme="minorHAnsi"/>
          <w:sz w:val="20"/>
          <w:szCs w:val="20"/>
        </w:rPr>
        <w:t>Our codes of conduct and these disciplinary procedures apply to both the</w:t>
      </w:r>
      <w:r>
        <w:rPr>
          <w:rFonts w:cstheme="minorHAnsi"/>
          <w:sz w:val="20"/>
          <w:szCs w:val="20"/>
        </w:rPr>
        <w:t xml:space="preserve"> participants and their parents</w:t>
      </w:r>
      <w:r w:rsidRPr="00761816">
        <w:rPr>
          <w:rFonts w:cstheme="minorHAnsi"/>
          <w:sz w:val="20"/>
          <w:szCs w:val="20"/>
        </w:rPr>
        <w:t>/guardians. Our codes of conduct can be found on our website: www.regisgymnastics.com</w:t>
      </w:r>
    </w:p>
    <w:p w:rsidR="00EF4185" w:rsidRPr="00761816" w:rsidRDefault="00EF4185" w:rsidP="00EF4185">
      <w:pPr>
        <w:pStyle w:val="NoSpacing"/>
        <w:jc w:val="both"/>
        <w:rPr>
          <w:rFonts w:cstheme="minorHAnsi"/>
          <w:sz w:val="20"/>
          <w:szCs w:val="20"/>
        </w:rPr>
      </w:pPr>
    </w:p>
    <w:p w:rsidR="00EF4185" w:rsidRDefault="00EF4185" w:rsidP="00EF4185">
      <w:pPr>
        <w:pStyle w:val="NoSpacing"/>
        <w:jc w:val="both"/>
        <w:rPr>
          <w:rFonts w:cstheme="minorHAnsi"/>
          <w:sz w:val="20"/>
          <w:szCs w:val="20"/>
        </w:rPr>
      </w:pPr>
      <w:r w:rsidRPr="00761816">
        <w:rPr>
          <w:rFonts w:cstheme="minorHAnsi"/>
          <w:sz w:val="20"/>
          <w:szCs w:val="20"/>
        </w:rPr>
        <w:t>We are fortunate that, as the majority of the participants choose to be here and enjoy themselves, the need to implement disciplinary procedures is very rare and the majority of minor disciplinary incidents are resolved swiftly and informally without the need for further action. However, so parents and participants are aware, unacceptable behaviour and failure to follow the Club Codes of Conduct will result in the following sanctions:</w:t>
      </w:r>
    </w:p>
    <w:p w:rsidR="00EF4185" w:rsidRDefault="00EF4185" w:rsidP="00EF4185">
      <w:pPr>
        <w:pStyle w:val="NoSpacing"/>
        <w:jc w:val="both"/>
        <w:rPr>
          <w:rFonts w:cstheme="minorHAnsi"/>
          <w:sz w:val="20"/>
          <w:szCs w:val="20"/>
        </w:rPr>
      </w:pPr>
    </w:p>
    <w:tbl>
      <w:tblPr>
        <w:tblStyle w:val="TableGrid"/>
        <w:tblW w:w="10881" w:type="dxa"/>
        <w:tblInd w:w="108" w:type="dxa"/>
        <w:tblLook w:val="04A0" w:firstRow="1" w:lastRow="0" w:firstColumn="1" w:lastColumn="0" w:noHBand="0" w:noVBand="1"/>
      </w:tblPr>
      <w:tblGrid>
        <w:gridCol w:w="5387"/>
        <w:gridCol w:w="5494"/>
      </w:tblGrid>
      <w:tr w:rsidR="00EF4185" w:rsidTr="001B40FF">
        <w:trPr>
          <w:trHeight w:val="3847"/>
        </w:trPr>
        <w:tc>
          <w:tcPr>
            <w:tcW w:w="5387" w:type="dxa"/>
          </w:tcPr>
          <w:p w:rsidR="00EF4185" w:rsidRPr="00761816" w:rsidRDefault="00EF4185" w:rsidP="00EF4185">
            <w:pPr>
              <w:pStyle w:val="NoSpacing"/>
              <w:numPr>
                <w:ilvl w:val="0"/>
                <w:numId w:val="13"/>
              </w:numPr>
              <w:jc w:val="both"/>
              <w:rPr>
                <w:rFonts w:cstheme="minorHAnsi"/>
                <w:b/>
                <w:sz w:val="20"/>
                <w:szCs w:val="20"/>
              </w:rPr>
            </w:pPr>
            <w:r w:rsidRPr="00761816">
              <w:rPr>
                <w:rFonts w:cstheme="minorHAnsi"/>
                <w:b/>
                <w:sz w:val="20"/>
                <w:szCs w:val="20"/>
              </w:rPr>
              <w:t>Informal Warnings and Sanctions</w:t>
            </w:r>
          </w:p>
          <w:p w:rsidR="00EF4185" w:rsidRPr="00761816" w:rsidRDefault="00EF4185" w:rsidP="00764D2F">
            <w:pPr>
              <w:pStyle w:val="NoSpacing"/>
              <w:jc w:val="both"/>
              <w:rPr>
                <w:rFonts w:cstheme="minorHAnsi"/>
                <w:sz w:val="20"/>
                <w:szCs w:val="20"/>
              </w:rPr>
            </w:pPr>
            <w:r w:rsidRPr="00761816">
              <w:rPr>
                <w:rFonts w:cstheme="minorHAnsi"/>
                <w:sz w:val="20"/>
                <w:szCs w:val="20"/>
              </w:rPr>
              <w:t>Low level nuisance that disrupts the class and could potentially put others at risk.</w:t>
            </w:r>
          </w:p>
          <w:p w:rsidR="00EF4185" w:rsidRPr="00761816" w:rsidRDefault="00EF4185" w:rsidP="00764D2F">
            <w:pPr>
              <w:pStyle w:val="NoSpacing"/>
              <w:jc w:val="both"/>
              <w:rPr>
                <w:rFonts w:cstheme="minorHAnsi"/>
                <w:sz w:val="20"/>
                <w:szCs w:val="20"/>
                <w:u w:val="single"/>
              </w:rPr>
            </w:pPr>
          </w:p>
          <w:p w:rsidR="00EF4185" w:rsidRPr="00761816" w:rsidRDefault="00EF4185" w:rsidP="00764D2F">
            <w:pPr>
              <w:pStyle w:val="NoSpacing"/>
              <w:jc w:val="both"/>
              <w:rPr>
                <w:rFonts w:cstheme="minorHAnsi"/>
                <w:sz w:val="20"/>
                <w:szCs w:val="20"/>
                <w:u w:val="single"/>
              </w:rPr>
            </w:pPr>
            <w:r w:rsidRPr="00761816">
              <w:rPr>
                <w:rFonts w:cstheme="minorHAnsi"/>
                <w:sz w:val="20"/>
                <w:szCs w:val="20"/>
                <w:u w:val="single"/>
              </w:rPr>
              <w:t>Offences</w:t>
            </w:r>
          </w:p>
          <w:p w:rsidR="00EF4185" w:rsidRPr="00761816" w:rsidRDefault="00EF4185" w:rsidP="00EF4185">
            <w:pPr>
              <w:pStyle w:val="NoSpacing"/>
              <w:numPr>
                <w:ilvl w:val="0"/>
                <w:numId w:val="11"/>
              </w:numPr>
              <w:jc w:val="both"/>
              <w:rPr>
                <w:rFonts w:cstheme="minorHAnsi"/>
                <w:sz w:val="20"/>
                <w:szCs w:val="20"/>
              </w:rPr>
            </w:pPr>
            <w:r w:rsidRPr="00761816">
              <w:rPr>
                <w:rFonts w:cstheme="minorHAnsi"/>
                <w:sz w:val="20"/>
                <w:szCs w:val="20"/>
              </w:rPr>
              <w:t>Failure to follow coach instructions</w:t>
            </w:r>
          </w:p>
          <w:p w:rsidR="00EF4185" w:rsidRPr="00761816" w:rsidRDefault="00EF4185" w:rsidP="00EF4185">
            <w:pPr>
              <w:pStyle w:val="NoSpacing"/>
              <w:numPr>
                <w:ilvl w:val="0"/>
                <w:numId w:val="11"/>
              </w:numPr>
              <w:jc w:val="both"/>
              <w:rPr>
                <w:rFonts w:cstheme="minorHAnsi"/>
                <w:sz w:val="20"/>
                <w:szCs w:val="20"/>
              </w:rPr>
            </w:pPr>
            <w:r w:rsidRPr="00761816">
              <w:rPr>
                <w:rFonts w:cstheme="minorHAnsi"/>
                <w:sz w:val="20"/>
                <w:szCs w:val="20"/>
              </w:rPr>
              <w:t>Using apparatus without instruction to do so</w:t>
            </w:r>
          </w:p>
          <w:p w:rsidR="00EF4185" w:rsidRPr="00761816" w:rsidRDefault="00EF4185" w:rsidP="00EF4185">
            <w:pPr>
              <w:pStyle w:val="ListParagraph"/>
              <w:numPr>
                <w:ilvl w:val="0"/>
                <w:numId w:val="11"/>
              </w:numPr>
              <w:spacing w:after="0" w:line="240" w:lineRule="auto"/>
              <w:jc w:val="both"/>
              <w:rPr>
                <w:rFonts w:asciiTheme="minorHAnsi" w:hAnsiTheme="minorHAnsi" w:cstheme="minorHAnsi"/>
                <w:sz w:val="20"/>
                <w:szCs w:val="20"/>
              </w:rPr>
            </w:pPr>
            <w:r w:rsidRPr="00761816">
              <w:rPr>
                <w:rFonts w:asciiTheme="minorHAnsi" w:hAnsiTheme="minorHAnsi" w:cstheme="minorHAnsi"/>
                <w:sz w:val="20"/>
                <w:szCs w:val="20"/>
              </w:rPr>
              <w:t>Parents not observing good etiquette in the viewing gallery</w:t>
            </w:r>
          </w:p>
          <w:p w:rsidR="00EF4185" w:rsidRPr="00761816" w:rsidRDefault="00EF4185" w:rsidP="00764D2F">
            <w:pPr>
              <w:pStyle w:val="NoSpacing"/>
              <w:jc w:val="both"/>
              <w:rPr>
                <w:rFonts w:cstheme="minorHAnsi"/>
                <w:sz w:val="20"/>
                <w:szCs w:val="20"/>
                <w:u w:val="single"/>
              </w:rPr>
            </w:pPr>
            <w:r w:rsidRPr="00761816">
              <w:rPr>
                <w:rFonts w:cstheme="minorHAnsi"/>
                <w:sz w:val="20"/>
                <w:szCs w:val="20"/>
                <w:u w:val="single"/>
              </w:rPr>
              <w:t>Actions</w:t>
            </w:r>
          </w:p>
          <w:p w:rsidR="00EF4185" w:rsidRPr="00761816" w:rsidRDefault="00EF4185" w:rsidP="00EF4185">
            <w:pPr>
              <w:pStyle w:val="NoSpacing"/>
              <w:numPr>
                <w:ilvl w:val="0"/>
                <w:numId w:val="10"/>
              </w:numPr>
              <w:jc w:val="both"/>
              <w:rPr>
                <w:rFonts w:cstheme="minorHAnsi"/>
                <w:sz w:val="20"/>
                <w:szCs w:val="20"/>
              </w:rPr>
            </w:pPr>
            <w:r w:rsidRPr="00761816">
              <w:rPr>
                <w:rFonts w:cstheme="minorHAnsi"/>
                <w:sz w:val="20"/>
                <w:szCs w:val="20"/>
              </w:rPr>
              <w:t>Verbal warning</w:t>
            </w:r>
          </w:p>
          <w:p w:rsidR="00EF4185" w:rsidRPr="00761816" w:rsidRDefault="00EF4185" w:rsidP="00EF4185">
            <w:pPr>
              <w:pStyle w:val="NoSpacing"/>
              <w:numPr>
                <w:ilvl w:val="0"/>
                <w:numId w:val="10"/>
              </w:numPr>
              <w:jc w:val="both"/>
              <w:rPr>
                <w:rFonts w:cstheme="minorHAnsi"/>
                <w:sz w:val="20"/>
                <w:szCs w:val="20"/>
              </w:rPr>
            </w:pPr>
            <w:r w:rsidRPr="00761816">
              <w:rPr>
                <w:rFonts w:cstheme="minorHAnsi"/>
                <w:sz w:val="20"/>
                <w:szCs w:val="20"/>
              </w:rPr>
              <w:t>Sitting out</w:t>
            </w:r>
          </w:p>
          <w:p w:rsidR="00EF4185" w:rsidRDefault="00EF4185" w:rsidP="001B40FF">
            <w:pPr>
              <w:pStyle w:val="NoSpacing"/>
              <w:numPr>
                <w:ilvl w:val="0"/>
                <w:numId w:val="10"/>
              </w:numPr>
              <w:jc w:val="both"/>
              <w:rPr>
                <w:rFonts w:cstheme="minorHAnsi"/>
                <w:sz w:val="20"/>
                <w:szCs w:val="20"/>
              </w:rPr>
            </w:pPr>
            <w:r w:rsidRPr="00761816">
              <w:rPr>
                <w:rFonts w:cstheme="minorHAnsi"/>
                <w:sz w:val="20"/>
                <w:szCs w:val="20"/>
              </w:rPr>
              <w:t>Removal from the session</w:t>
            </w:r>
            <w:r w:rsidR="004327A8">
              <w:rPr>
                <w:rFonts w:cstheme="minorHAnsi"/>
                <w:sz w:val="20"/>
                <w:szCs w:val="20"/>
              </w:rPr>
              <w:t xml:space="preserve"> / viewing gallery</w:t>
            </w:r>
          </w:p>
        </w:tc>
        <w:tc>
          <w:tcPr>
            <w:tcW w:w="5494" w:type="dxa"/>
          </w:tcPr>
          <w:p w:rsidR="00EF4185" w:rsidRPr="00761816" w:rsidRDefault="00EF4185" w:rsidP="00EF4185">
            <w:pPr>
              <w:pStyle w:val="NoSpacing"/>
              <w:numPr>
                <w:ilvl w:val="0"/>
                <w:numId w:val="13"/>
              </w:numPr>
              <w:jc w:val="both"/>
              <w:rPr>
                <w:rFonts w:cstheme="minorHAnsi"/>
                <w:b/>
                <w:sz w:val="20"/>
                <w:szCs w:val="20"/>
              </w:rPr>
            </w:pPr>
            <w:r w:rsidRPr="00761816">
              <w:rPr>
                <w:rFonts w:cstheme="minorHAnsi"/>
                <w:b/>
                <w:sz w:val="20"/>
                <w:szCs w:val="20"/>
              </w:rPr>
              <w:t>Formal Written Warning</w:t>
            </w:r>
          </w:p>
          <w:p w:rsidR="00EF4185" w:rsidRPr="00761816" w:rsidRDefault="00EF4185" w:rsidP="00764D2F">
            <w:pPr>
              <w:pStyle w:val="NoSpacing"/>
              <w:jc w:val="both"/>
              <w:rPr>
                <w:rFonts w:cstheme="minorHAnsi"/>
                <w:sz w:val="20"/>
                <w:szCs w:val="20"/>
              </w:rPr>
            </w:pPr>
            <w:r w:rsidRPr="00761816">
              <w:rPr>
                <w:rFonts w:cstheme="minorHAnsi"/>
                <w:sz w:val="20"/>
                <w:szCs w:val="20"/>
              </w:rPr>
              <w:t>If the issue persists or has failed to be resolved through an informal chat or for more severe offences.</w:t>
            </w:r>
          </w:p>
          <w:p w:rsidR="00EF4185" w:rsidRPr="00761816" w:rsidRDefault="00EF4185" w:rsidP="00764D2F">
            <w:pPr>
              <w:pStyle w:val="NoSpacing"/>
              <w:jc w:val="both"/>
              <w:rPr>
                <w:rFonts w:cstheme="minorHAnsi"/>
                <w:sz w:val="20"/>
                <w:szCs w:val="20"/>
              </w:rPr>
            </w:pPr>
          </w:p>
          <w:p w:rsidR="00EF4185" w:rsidRPr="00761816" w:rsidRDefault="00EF4185" w:rsidP="00764D2F">
            <w:pPr>
              <w:pStyle w:val="NoSpacing"/>
              <w:jc w:val="both"/>
              <w:rPr>
                <w:rFonts w:cstheme="minorHAnsi"/>
                <w:sz w:val="20"/>
                <w:szCs w:val="20"/>
              </w:rPr>
            </w:pPr>
            <w:r w:rsidRPr="00761816">
              <w:rPr>
                <w:rFonts w:cstheme="minorHAnsi"/>
                <w:sz w:val="20"/>
                <w:szCs w:val="20"/>
                <w:u w:val="single"/>
              </w:rPr>
              <w:t>Offences</w:t>
            </w:r>
          </w:p>
          <w:p w:rsidR="00EF4185" w:rsidRPr="00761816" w:rsidRDefault="00EF4185" w:rsidP="00EF4185">
            <w:pPr>
              <w:pStyle w:val="ListParagraph"/>
              <w:numPr>
                <w:ilvl w:val="0"/>
                <w:numId w:val="12"/>
              </w:numPr>
              <w:spacing w:after="0" w:line="240" w:lineRule="auto"/>
              <w:jc w:val="both"/>
              <w:rPr>
                <w:rFonts w:asciiTheme="minorHAnsi" w:hAnsiTheme="minorHAnsi" w:cstheme="minorHAnsi"/>
                <w:sz w:val="20"/>
                <w:szCs w:val="20"/>
              </w:rPr>
            </w:pPr>
            <w:r w:rsidRPr="00761816">
              <w:rPr>
                <w:rFonts w:asciiTheme="minorHAnsi" w:hAnsiTheme="minorHAnsi" w:cstheme="minorHAnsi"/>
                <w:sz w:val="20"/>
                <w:szCs w:val="20"/>
              </w:rPr>
              <w:t>Low level bullying or harassment of other participants, their families or staff</w:t>
            </w:r>
          </w:p>
          <w:p w:rsidR="00EF4185" w:rsidRPr="00761816" w:rsidRDefault="00EF4185" w:rsidP="00EF4185">
            <w:pPr>
              <w:pStyle w:val="ListParagraph"/>
              <w:numPr>
                <w:ilvl w:val="0"/>
                <w:numId w:val="12"/>
              </w:numPr>
              <w:spacing w:after="0" w:line="240" w:lineRule="auto"/>
              <w:jc w:val="both"/>
              <w:rPr>
                <w:rFonts w:asciiTheme="minorHAnsi" w:hAnsiTheme="minorHAnsi" w:cstheme="minorHAnsi"/>
                <w:sz w:val="20"/>
                <w:szCs w:val="20"/>
              </w:rPr>
            </w:pPr>
            <w:r w:rsidRPr="00761816">
              <w:rPr>
                <w:rFonts w:asciiTheme="minorHAnsi" w:hAnsiTheme="minorHAnsi" w:cstheme="minorHAnsi"/>
                <w:sz w:val="20"/>
                <w:szCs w:val="20"/>
              </w:rPr>
              <w:t>Persistent poor attitude to classes, failure for listen to coaches or disruptive behaviour.</w:t>
            </w:r>
          </w:p>
          <w:p w:rsidR="00EF4185" w:rsidRPr="00761816" w:rsidRDefault="00EF4185" w:rsidP="00EF4185">
            <w:pPr>
              <w:pStyle w:val="ListParagraph"/>
              <w:numPr>
                <w:ilvl w:val="0"/>
                <w:numId w:val="12"/>
              </w:numPr>
              <w:spacing w:after="0" w:line="240" w:lineRule="auto"/>
              <w:jc w:val="both"/>
              <w:rPr>
                <w:rFonts w:asciiTheme="minorHAnsi" w:hAnsiTheme="minorHAnsi" w:cstheme="minorHAnsi"/>
                <w:sz w:val="20"/>
                <w:szCs w:val="20"/>
              </w:rPr>
            </w:pPr>
            <w:r w:rsidRPr="00761816">
              <w:rPr>
                <w:rFonts w:asciiTheme="minorHAnsi" w:hAnsiTheme="minorHAnsi" w:cstheme="minorHAnsi"/>
                <w:sz w:val="20"/>
                <w:szCs w:val="20"/>
              </w:rPr>
              <w:t xml:space="preserve">Smoking or consuming alcohol anywhere on the Regis site </w:t>
            </w:r>
          </w:p>
          <w:p w:rsidR="00EF4185" w:rsidRPr="00761816" w:rsidRDefault="00EF4185" w:rsidP="00EF4185">
            <w:pPr>
              <w:pStyle w:val="ListParagraph"/>
              <w:numPr>
                <w:ilvl w:val="0"/>
                <w:numId w:val="12"/>
              </w:numPr>
              <w:spacing w:after="0" w:line="240" w:lineRule="auto"/>
              <w:jc w:val="both"/>
              <w:rPr>
                <w:rFonts w:asciiTheme="minorHAnsi" w:hAnsiTheme="minorHAnsi" w:cstheme="minorHAnsi"/>
                <w:sz w:val="20"/>
                <w:szCs w:val="20"/>
              </w:rPr>
            </w:pPr>
            <w:r w:rsidRPr="00761816">
              <w:rPr>
                <w:rFonts w:asciiTheme="minorHAnsi" w:hAnsiTheme="minorHAnsi" w:cstheme="minorHAnsi"/>
                <w:sz w:val="20"/>
                <w:szCs w:val="20"/>
              </w:rPr>
              <w:t>Minor infractions of the Squad Service Level Agreement</w:t>
            </w:r>
          </w:p>
          <w:p w:rsidR="00EF4185" w:rsidRPr="00761816" w:rsidRDefault="00EF4185" w:rsidP="00764D2F">
            <w:pPr>
              <w:pStyle w:val="NoSpacing"/>
              <w:jc w:val="both"/>
              <w:rPr>
                <w:rFonts w:cstheme="minorHAnsi"/>
                <w:sz w:val="20"/>
                <w:szCs w:val="20"/>
                <w:u w:val="single"/>
              </w:rPr>
            </w:pPr>
            <w:r w:rsidRPr="00761816">
              <w:rPr>
                <w:rFonts w:cstheme="minorHAnsi"/>
                <w:sz w:val="20"/>
                <w:szCs w:val="20"/>
                <w:u w:val="single"/>
              </w:rPr>
              <w:t>Actions</w:t>
            </w:r>
          </w:p>
          <w:p w:rsidR="00EF4185" w:rsidRPr="00761816" w:rsidRDefault="00EF4185" w:rsidP="00EF4185">
            <w:pPr>
              <w:pStyle w:val="NoSpacing"/>
              <w:numPr>
                <w:ilvl w:val="0"/>
                <w:numId w:val="14"/>
              </w:numPr>
              <w:jc w:val="both"/>
              <w:rPr>
                <w:rFonts w:cstheme="minorHAnsi"/>
                <w:sz w:val="20"/>
                <w:szCs w:val="20"/>
              </w:rPr>
            </w:pPr>
            <w:r w:rsidRPr="00761816">
              <w:rPr>
                <w:rFonts w:cstheme="minorHAnsi"/>
                <w:sz w:val="20"/>
                <w:szCs w:val="20"/>
              </w:rPr>
              <w:t>Discussion with the parent/guardian</w:t>
            </w:r>
          </w:p>
          <w:p w:rsidR="00EF4185" w:rsidRPr="00761816" w:rsidRDefault="00EF4185" w:rsidP="00EF4185">
            <w:pPr>
              <w:pStyle w:val="NoSpacing"/>
              <w:numPr>
                <w:ilvl w:val="0"/>
                <w:numId w:val="14"/>
              </w:numPr>
              <w:jc w:val="both"/>
              <w:rPr>
                <w:rFonts w:cstheme="minorHAnsi"/>
                <w:sz w:val="20"/>
                <w:szCs w:val="20"/>
              </w:rPr>
            </w:pPr>
            <w:r w:rsidRPr="00761816">
              <w:rPr>
                <w:rFonts w:cstheme="minorHAnsi"/>
                <w:sz w:val="20"/>
                <w:szCs w:val="20"/>
              </w:rPr>
              <w:t>Issue of formal written warning</w:t>
            </w:r>
          </w:p>
          <w:p w:rsidR="00EF4185" w:rsidRDefault="00EF4185" w:rsidP="00764D2F">
            <w:pPr>
              <w:pStyle w:val="NoSpacing"/>
              <w:jc w:val="both"/>
              <w:rPr>
                <w:rFonts w:cstheme="minorHAnsi"/>
                <w:sz w:val="20"/>
                <w:szCs w:val="20"/>
              </w:rPr>
            </w:pPr>
          </w:p>
        </w:tc>
      </w:tr>
      <w:tr w:rsidR="00EF4185" w:rsidTr="001B40FF">
        <w:trPr>
          <w:trHeight w:val="5482"/>
        </w:trPr>
        <w:tc>
          <w:tcPr>
            <w:tcW w:w="5387" w:type="dxa"/>
          </w:tcPr>
          <w:p w:rsidR="00EF4185" w:rsidRPr="00761816" w:rsidRDefault="00EF4185" w:rsidP="00EF4185">
            <w:pPr>
              <w:pStyle w:val="NoSpacing"/>
              <w:numPr>
                <w:ilvl w:val="0"/>
                <w:numId w:val="13"/>
              </w:numPr>
              <w:jc w:val="both"/>
              <w:rPr>
                <w:rFonts w:cstheme="minorHAnsi"/>
                <w:b/>
                <w:sz w:val="20"/>
                <w:szCs w:val="20"/>
              </w:rPr>
            </w:pPr>
            <w:r w:rsidRPr="00761816">
              <w:rPr>
                <w:rFonts w:cstheme="minorHAnsi"/>
                <w:b/>
                <w:sz w:val="20"/>
                <w:szCs w:val="20"/>
              </w:rPr>
              <w:t>Final Written Warning</w:t>
            </w:r>
          </w:p>
          <w:p w:rsidR="00EF4185" w:rsidRPr="00761816" w:rsidRDefault="00EF4185" w:rsidP="00764D2F">
            <w:pPr>
              <w:pStyle w:val="NoSpacing"/>
              <w:jc w:val="both"/>
              <w:rPr>
                <w:rFonts w:cstheme="minorHAnsi"/>
                <w:sz w:val="20"/>
                <w:szCs w:val="20"/>
              </w:rPr>
            </w:pPr>
            <w:r w:rsidRPr="00761816">
              <w:rPr>
                <w:rFonts w:cstheme="minorHAnsi"/>
                <w:sz w:val="20"/>
                <w:szCs w:val="20"/>
              </w:rPr>
              <w:t>Should the issue still not be resolved, or if we deem the first offence is sufficiently serious</w:t>
            </w:r>
          </w:p>
          <w:p w:rsidR="00EF4185" w:rsidRPr="00761816" w:rsidRDefault="00EF4185" w:rsidP="00764D2F">
            <w:pPr>
              <w:pStyle w:val="NoSpacing"/>
              <w:jc w:val="both"/>
              <w:rPr>
                <w:rFonts w:cstheme="minorHAnsi"/>
                <w:sz w:val="20"/>
                <w:szCs w:val="20"/>
              </w:rPr>
            </w:pPr>
          </w:p>
          <w:p w:rsidR="00EF4185" w:rsidRPr="00761816" w:rsidRDefault="00EF4185" w:rsidP="00764D2F">
            <w:pPr>
              <w:pStyle w:val="NoSpacing"/>
              <w:jc w:val="both"/>
              <w:rPr>
                <w:rFonts w:cstheme="minorHAnsi"/>
                <w:sz w:val="20"/>
                <w:szCs w:val="20"/>
              </w:rPr>
            </w:pPr>
            <w:r w:rsidRPr="00761816">
              <w:rPr>
                <w:rFonts w:cstheme="minorHAnsi"/>
                <w:sz w:val="20"/>
                <w:szCs w:val="20"/>
                <w:u w:val="single"/>
              </w:rPr>
              <w:t>Offences</w:t>
            </w:r>
          </w:p>
          <w:p w:rsidR="00EF4185" w:rsidRPr="00761816" w:rsidRDefault="00EF4185" w:rsidP="00EF4185">
            <w:pPr>
              <w:pStyle w:val="NoSpacing"/>
              <w:numPr>
                <w:ilvl w:val="0"/>
                <w:numId w:val="14"/>
              </w:numPr>
              <w:jc w:val="both"/>
              <w:rPr>
                <w:rFonts w:cstheme="minorHAnsi"/>
                <w:sz w:val="20"/>
                <w:szCs w:val="20"/>
              </w:rPr>
            </w:pPr>
            <w:r w:rsidRPr="00761816">
              <w:rPr>
                <w:rFonts w:cstheme="minorHAnsi"/>
                <w:sz w:val="20"/>
                <w:szCs w:val="20"/>
              </w:rPr>
              <w:t>Any form of bullying or harassment of other participants, their families or staff, while at the gym or at any other time. Please be advised that if we are not witness we will require evidence (i.e. other witnesses, screenshots, etc.) to be able to fully deal with an allegation.</w:t>
            </w:r>
          </w:p>
          <w:p w:rsidR="00EF4185" w:rsidRPr="00761816" w:rsidRDefault="00EF4185" w:rsidP="00EF4185">
            <w:pPr>
              <w:pStyle w:val="NoSpacing"/>
              <w:numPr>
                <w:ilvl w:val="0"/>
                <w:numId w:val="14"/>
              </w:numPr>
              <w:jc w:val="both"/>
              <w:rPr>
                <w:rFonts w:cstheme="minorHAnsi"/>
                <w:sz w:val="20"/>
                <w:szCs w:val="20"/>
              </w:rPr>
            </w:pPr>
            <w:r w:rsidRPr="00761816">
              <w:rPr>
                <w:rFonts w:cstheme="minorHAnsi"/>
                <w:sz w:val="20"/>
                <w:szCs w:val="20"/>
              </w:rPr>
              <w:t xml:space="preserve">Feedback from parents being delivered in a way that causes upset or distress to staff, or gossiping about staff or gymnasts. Please use the Complaints and Grievance procedure when raising an issue, and treat all staff with respect during the process. </w:t>
            </w:r>
          </w:p>
          <w:p w:rsidR="00EF4185" w:rsidRPr="00761816" w:rsidRDefault="00EF4185" w:rsidP="00EF4185">
            <w:pPr>
              <w:pStyle w:val="NoSpacing"/>
              <w:numPr>
                <w:ilvl w:val="0"/>
                <w:numId w:val="14"/>
              </w:numPr>
              <w:jc w:val="both"/>
              <w:rPr>
                <w:rFonts w:cstheme="minorHAnsi"/>
                <w:sz w:val="20"/>
                <w:szCs w:val="20"/>
              </w:rPr>
            </w:pPr>
            <w:r w:rsidRPr="00761816">
              <w:rPr>
                <w:rFonts w:cstheme="minorHAnsi"/>
                <w:sz w:val="20"/>
                <w:szCs w:val="20"/>
              </w:rPr>
              <w:t xml:space="preserve">Persistent or major infractions of the Squad Service Level Agreement. </w:t>
            </w:r>
          </w:p>
          <w:p w:rsidR="00EF4185" w:rsidRDefault="00EF4185" w:rsidP="00764D2F">
            <w:pPr>
              <w:pStyle w:val="NoSpacing"/>
              <w:jc w:val="both"/>
              <w:rPr>
                <w:rFonts w:cstheme="minorHAnsi"/>
                <w:b/>
                <w:sz w:val="20"/>
                <w:szCs w:val="20"/>
              </w:rPr>
            </w:pPr>
          </w:p>
          <w:p w:rsidR="00EF4185" w:rsidRPr="00761816" w:rsidRDefault="00EF4185" w:rsidP="00764D2F">
            <w:pPr>
              <w:pStyle w:val="NoSpacing"/>
              <w:jc w:val="both"/>
              <w:rPr>
                <w:rFonts w:cstheme="minorHAnsi"/>
                <w:sz w:val="20"/>
                <w:szCs w:val="20"/>
              </w:rPr>
            </w:pPr>
            <w:r w:rsidRPr="00761816">
              <w:rPr>
                <w:rFonts w:cstheme="minorHAnsi"/>
                <w:sz w:val="20"/>
                <w:szCs w:val="20"/>
                <w:u w:val="single"/>
              </w:rPr>
              <w:t>Actions</w:t>
            </w:r>
          </w:p>
          <w:p w:rsidR="00EF4185" w:rsidRPr="00761816" w:rsidRDefault="00EF4185" w:rsidP="00EF4185">
            <w:pPr>
              <w:pStyle w:val="NoSpacing"/>
              <w:numPr>
                <w:ilvl w:val="0"/>
                <w:numId w:val="15"/>
              </w:numPr>
              <w:jc w:val="both"/>
              <w:rPr>
                <w:rFonts w:cstheme="minorHAnsi"/>
                <w:sz w:val="20"/>
                <w:szCs w:val="20"/>
              </w:rPr>
            </w:pPr>
            <w:r>
              <w:rPr>
                <w:rFonts w:cstheme="minorHAnsi"/>
                <w:sz w:val="20"/>
                <w:szCs w:val="20"/>
              </w:rPr>
              <w:t>Discussion with the parent</w:t>
            </w:r>
            <w:r w:rsidRPr="00761816">
              <w:rPr>
                <w:rFonts w:cstheme="minorHAnsi"/>
                <w:sz w:val="20"/>
                <w:szCs w:val="20"/>
              </w:rPr>
              <w:t>/guardian</w:t>
            </w:r>
          </w:p>
          <w:p w:rsidR="00EF4185" w:rsidRPr="0019626B" w:rsidRDefault="00EF4185" w:rsidP="00EF4185">
            <w:pPr>
              <w:pStyle w:val="NoSpacing"/>
              <w:numPr>
                <w:ilvl w:val="0"/>
                <w:numId w:val="15"/>
              </w:numPr>
              <w:jc w:val="both"/>
              <w:rPr>
                <w:rFonts w:cstheme="minorHAnsi"/>
                <w:sz w:val="20"/>
                <w:szCs w:val="20"/>
              </w:rPr>
            </w:pPr>
            <w:r w:rsidRPr="00761816">
              <w:rPr>
                <w:rFonts w:cstheme="minorHAnsi"/>
                <w:sz w:val="20"/>
                <w:szCs w:val="20"/>
              </w:rPr>
              <w:t>Issue of final written warning</w:t>
            </w:r>
          </w:p>
        </w:tc>
        <w:tc>
          <w:tcPr>
            <w:tcW w:w="5494" w:type="dxa"/>
          </w:tcPr>
          <w:p w:rsidR="00EF4185" w:rsidRPr="00761816" w:rsidRDefault="00EF4185" w:rsidP="00EF4185">
            <w:pPr>
              <w:pStyle w:val="NoSpacing"/>
              <w:numPr>
                <w:ilvl w:val="0"/>
                <w:numId w:val="13"/>
              </w:numPr>
              <w:jc w:val="both"/>
              <w:rPr>
                <w:rFonts w:cstheme="minorHAnsi"/>
                <w:b/>
                <w:sz w:val="20"/>
                <w:szCs w:val="20"/>
              </w:rPr>
            </w:pPr>
            <w:r w:rsidRPr="00761816">
              <w:rPr>
                <w:rFonts w:cstheme="minorHAnsi"/>
                <w:b/>
                <w:sz w:val="20"/>
                <w:szCs w:val="20"/>
              </w:rPr>
              <w:t>Expulsion from the club</w:t>
            </w:r>
          </w:p>
          <w:p w:rsidR="00EF4185" w:rsidRPr="00761816" w:rsidRDefault="00EF4185" w:rsidP="00764D2F">
            <w:pPr>
              <w:pStyle w:val="NoSpacing"/>
              <w:jc w:val="both"/>
              <w:rPr>
                <w:rFonts w:cstheme="minorHAnsi"/>
                <w:sz w:val="20"/>
                <w:szCs w:val="20"/>
              </w:rPr>
            </w:pPr>
            <w:r w:rsidRPr="00761816">
              <w:rPr>
                <w:rFonts w:cstheme="minorHAnsi"/>
                <w:sz w:val="20"/>
                <w:szCs w:val="20"/>
              </w:rPr>
              <w:t>Should issues continue after a final written warning or for the most serious infractions the participant and/or parent/guardian will be excluded from all Regis Gymnastics activities and premises.</w:t>
            </w:r>
          </w:p>
          <w:p w:rsidR="00EF4185" w:rsidRPr="00761816" w:rsidRDefault="00EF4185" w:rsidP="00764D2F">
            <w:pPr>
              <w:pStyle w:val="NoSpacing"/>
              <w:jc w:val="both"/>
              <w:rPr>
                <w:rFonts w:cstheme="minorHAnsi"/>
                <w:sz w:val="20"/>
                <w:szCs w:val="20"/>
              </w:rPr>
            </w:pPr>
          </w:p>
          <w:p w:rsidR="001B40FF" w:rsidRPr="001B40FF" w:rsidRDefault="00EF4185" w:rsidP="001B40FF">
            <w:pPr>
              <w:pStyle w:val="NoSpacing"/>
              <w:jc w:val="both"/>
              <w:rPr>
                <w:rFonts w:cstheme="minorHAnsi"/>
                <w:sz w:val="20"/>
                <w:szCs w:val="20"/>
                <w:u w:val="single"/>
              </w:rPr>
            </w:pPr>
            <w:r w:rsidRPr="00761816">
              <w:rPr>
                <w:rFonts w:cstheme="minorHAnsi"/>
                <w:sz w:val="20"/>
                <w:szCs w:val="20"/>
                <w:u w:val="single"/>
              </w:rPr>
              <w:t>Offences</w:t>
            </w:r>
          </w:p>
          <w:p w:rsidR="001B40FF" w:rsidRPr="00761816" w:rsidRDefault="001B40FF" w:rsidP="001B40FF">
            <w:pPr>
              <w:pStyle w:val="NoSpacing"/>
              <w:numPr>
                <w:ilvl w:val="0"/>
                <w:numId w:val="16"/>
              </w:numPr>
              <w:jc w:val="both"/>
              <w:rPr>
                <w:rFonts w:cstheme="minorHAnsi"/>
                <w:sz w:val="20"/>
                <w:szCs w:val="20"/>
              </w:rPr>
            </w:pPr>
            <w:r w:rsidRPr="00761816">
              <w:rPr>
                <w:rFonts w:cstheme="minorHAnsi"/>
                <w:sz w:val="20"/>
                <w:szCs w:val="20"/>
                <w:lang w:eastAsia="en-GB"/>
              </w:rPr>
              <w:t>An incident which we regard as a welfare issue taking place on our premises, even if it is towards your own child. Our Welfare Officer will liaise with other parties such as Police and Social Services if necessary</w:t>
            </w:r>
          </w:p>
          <w:p w:rsidR="00EF4185" w:rsidRPr="00761816" w:rsidRDefault="00EF4185" w:rsidP="00EF4185">
            <w:pPr>
              <w:pStyle w:val="NoSpacing"/>
              <w:numPr>
                <w:ilvl w:val="0"/>
                <w:numId w:val="16"/>
              </w:numPr>
              <w:jc w:val="both"/>
              <w:rPr>
                <w:rFonts w:cstheme="minorHAnsi"/>
                <w:sz w:val="20"/>
                <w:szCs w:val="20"/>
              </w:rPr>
            </w:pPr>
            <w:r w:rsidRPr="00761816">
              <w:rPr>
                <w:rFonts w:cstheme="minorHAnsi"/>
                <w:sz w:val="20"/>
                <w:szCs w:val="20"/>
                <w:lang w:eastAsia="en-GB"/>
              </w:rPr>
              <w:t>Violence, threats or abusive language to anyone in the club, or serious or persistent incidents of bullying. This can be verbal or written.</w:t>
            </w:r>
          </w:p>
          <w:p w:rsidR="00EF4185" w:rsidRPr="00761816" w:rsidRDefault="00EF4185" w:rsidP="001B40FF">
            <w:pPr>
              <w:pStyle w:val="NoSpacing"/>
              <w:numPr>
                <w:ilvl w:val="0"/>
                <w:numId w:val="16"/>
              </w:numPr>
              <w:jc w:val="both"/>
              <w:rPr>
                <w:rFonts w:cstheme="minorHAnsi"/>
                <w:sz w:val="20"/>
                <w:szCs w:val="20"/>
              </w:rPr>
            </w:pPr>
            <w:r w:rsidRPr="00761816">
              <w:rPr>
                <w:rFonts w:cstheme="minorHAnsi"/>
                <w:sz w:val="20"/>
                <w:szCs w:val="20"/>
                <w:lang w:eastAsia="en-GB"/>
              </w:rPr>
              <w:t>Gross insubordination to staff</w:t>
            </w:r>
          </w:p>
          <w:p w:rsidR="00EF4185" w:rsidRPr="00761816" w:rsidRDefault="00EF4185" w:rsidP="00EF4185">
            <w:pPr>
              <w:pStyle w:val="NoSpacing"/>
              <w:numPr>
                <w:ilvl w:val="0"/>
                <w:numId w:val="16"/>
              </w:numPr>
              <w:jc w:val="both"/>
              <w:rPr>
                <w:rFonts w:cstheme="minorHAnsi"/>
                <w:sz w:val="20"/>
                <w:szCs w:val="20"/>
              </w:rPr>
            </w:pPr>
            <w:r w:rsidRPr="00761816">
              <w:rPr>
                <w:rFonts w:cstheme="minorHAnsi"/>
                <w:sz w:val="20"/>
                <w:szCs w:val="20"/>
                <w:lang w:eastAsia="en-GB"/>
              </w:rPr>
              <w:t>Any action which may compromise the good name of the club or bring the club into disrepute</w:t>
            </w:r>
          </w:p>
          <w:p w:rsidR="00EF4185" w:rsidRPr="00761816" w:rsidRDefault="00EF4185" w:rsidP="00EF4185">
            <w:pPr>
              <w:pStyle w:val="NoSpacing"/>
              <w:numPr>
                <w:ilvl w:val="0"/>
                <w:numId w:val="16"/>
              </w:numPr>
              <w:jc w:val="both"/>
              <w:rPr>
                <w:rFonts w:cstheme="minorHAnsi"/>
                <w:sz w:val="20"/>
                <w:szCs w:val="20"/>
              </w:rPr>
            </w:pPr>
            <w:r w:rsidRPr="00761816">
              <w:rPr>
                <w:rFonts w:cstheme="minorHAnsi"/>
                <w:sz w:val="20"/>
                <w:szCs w:val="20"/>
                <w:lang w:eastAsia="en-GB"/>
              </w:rPr>
              <w:t>Theft of any description</w:t>
            </w:r>
          </w:p>
          <w:p w:rsidR="00EF4185" w:rsidRPr="00761816" w:rsidRDefault="00EF4185" w:rsidP="00764D2F">
            <w:pPr>
              <w:pStyle w:val="NoSpacing"/>
              <w:jc w:val="both"/>
              <w:rPr>
                <w:rFonts w:cstheme="minorHAnsi"/>
                <w:sz w:val="20"/>
                <w:szCs w:val="20"/>
              </w:rPr>
            </w:pPr>
          </w:p>
          <w:p w:rsidR="00EF4185" w:rsidRPr="00761816" w:rsidRDefault="00EF4185" w:rsidP="00764D2F">
            <w:pPr>
              <w:pStyle w:val="NoSpacing"/>
              <w:jc w:val="both"/>
              <w:rPr>
                <w:rFonts w:cstheme="minorHAnsi"/>
                <w:sz w:val="20"/>
                <w:szCs w:val="20"/>
              </w:rPr>
            </w:pPr>
            <w:r w:rsidRPr="00761816">
              <w:rPr>
                <w:rFonts w:cstheme="minorHAnsi"/>
                <w:sz w:val="20"/>
                <w:szCs w:val="20"/>
                <w:u w:val="single"/>
              </w:rPr>
              <w:t>Actions</w:t>
            </w:r>
          </w:p>
          <w:p w:rsidR="00EF4185" w:rsidRPr="00761816" w:rsidRDefault="00EF4185" w:rsidP="00EF4185">
            <w:pPr>
              <w:pStyle w:val="NoSpacing"/>
              <w:numPr>
                <w:ilvl w:val="0"/>
                <w:numId w:val="17"/>
              </w:numPr>
              <w:jc w:val="both"/>
              <w:rPr>
                <w:rFonts w:cstheme="minorHAnsi"/>
                <w:sz w:val="20"/>
                <w:szCs w:val="20"/>
              </w:rPr>
            </w:pPr>
            <w:r w:rsidRPr="00761816">
              <w:rPr>
                <w:rFonts w:cstheme="minorHAnsi"/>
                <w:sz w:val="20"/>
                <w:szCs w:val="20"/>
              </w:rPr>
              <w:t>Immediate expulsion</w:t>
            </w:r>
          </w:p>
          <w:p w:rsidR="00EF4185" w:rsidRPr="00761816" w:rsidRDefault="00EF4185" w:rsidP="00EF4185">
            <w:pPr>
              <w:pStyle w:val="NoSpacing"/>
              <w:numPr>
                <w:ilvl w:val="0"/>
                <w:numId w:val="17"/>
              </w:numPr>
              <w:jc w:val="both"/>
              <w:rPr>
                <w:rFonts w:cstheme="minorHAnsi"/>
                <w:sz w:val="20"/>
                <w:szCs w:val="20"/>
              </w:rPr>
            </w:pPr>
            <w:r w:rsidRPr="00761816">
              <w:rPr>
                <w:rFonts w:cstheme="minorHAnsi"/>
                <w:sz w:val="20"/>
                <w:szCs w:val="20"/>
              </w:rPr>
              <w:t>Issue of written confirmation of expulsion</w:t>
            </w:r>
          </w:p>
          <w:p w:rsidR="00EF4185" w:rsidRPr="00761816" w:rsidRDefault="00EF4185" w:rsidP="00764D2F">
            <w:pPr>
              <w:pStyle w:val="NoSpacing"/>
              <w:ind w:left="360"/>
              <w:jc w:val="both"/>
              <w:rPr>
                <w:rFonts w:cstheme="minorHAnsi"/>
                <w:b/>
                <w:sz w:val="20"/>
                <w:szCs w:val="20"/>
              </w:rPr>
            </w:pPr>
          </w:p>
        </w:tc>
      </w:tr>
    </w:tbl>
    <w:p w:rsidR="00EF4185" w:rsidRDefault="00EF4185" w:rsidP="00EF4185">
      <w:pPr>
        <w:pStyle w:val="NoSpacing"/>
        <w:jc w:val="both"/>
        <w:rPr>
          <w:rFonts w:cstheme="minorHAnsi"/>
          <w:sz w:val="20"/>
          <w:szCs w:val="20"/>
        </w:rPr>
      </w:pPr>
    </w:p>
    <w:p w:rsidR="00EF4185" w:rsidRPr="0019626B" w:rsidRDefault="00EF4185" w:rsidP="00EF4185">
      <w:pPr>
        <w:pStyle w:val="NoSpacing"/>
        <w:jc w:val="both"/>
        <w:rPr>
          <w:sz w:val="20"/>
          <w:szCs w:val="20"/>
        </w:rPr>
      </w:pPr>
      <w:r w:rsidRPr="0019626B">
        <w:rPr>
          <w:sz w:val="20"/>
          <w:szCs w:val="20"/>
        </w:rPr>
        <w:t xml:space="preserve">In </w:t>
      </w:r>
      <w:r w:rsidRPr="0019626B">
        <w:rPr>
          <w:b/>
          <w:sz w:val="20"/>
          <w:szCs w:val="20"/>
        </w:rPr>
        <w:t>Gym Play,</w:t>
      </w:r>
      <w:r>
        <w:rPr>
          <w:sz w:val="20"/>
          <w:szCs w:val="20"/>
        </w:rPr>
        <w:t xml:space="preserve"> </w:t>
      </w:r>
      <w:r w:rsidRPr="0019626B">
        <w:rPr>
          <w:b/>
          <w:sz w:val="20"/>
          <w:szCs w:val="20"/>
        </w:rPr>
        <w:t xml:space="preserve">Freestyle, Adults and Open Gym </w:t>
      </w:r>
      <w:r w:rsidRPr="0019626B">
        <w:rPr>
          <w:sz w:val="20"/>
          <w:szCs w:val="20"/>
        </w:rPr>
        <w:t>sessions</w:t>
      </w:r>
      <w:r w:rsidR="001233AA">
        <w:rPr>
          <w:sz w:val="20"/>
          <w:szCs w:val="20"/>
        </w:rPr>
        <w:t>,</w:t>
      </w:r>
      <w:r w:rsidRPr="0019626B">
        <w:rPr>
          <w:sz w:val="20"/>
          <w:szCs w:val="20"/>
        </w:rPr>
        <w:t xml:space="preserve"> failure to follow codes of conduct with result in a </w:t>
      </w:r>
      <w:r w:rsidRPr="0019626B">
        <w:rPr>
          <w:b/>
          <w:sz w:val="20"/>
          <w:szCs w:val="20"/>
        </w:rPr>
        <w:t xml:space="preserve">Verbal Warning. </w:t>
      </w:r>
      <w:r w:rsidRPr="0019626B">
        <w:rPr>
          <w:sz w:val="20"/>
          <w:szCs w:val="20"/>
        </w:rPr>
        <w:t xml:space="preserve">If that is not heeded then it will escalate to a </w:t>
      </w:r>
      <w:r w:rsidRPr="0019626B">
        <w:rPr>
          <w:b/>
          <w:sz w:val="20"/>
          <w:szCs w:val="20"/>
        </w:rPr>
        <w:t xml:space="preserve">Final Verbal Warning. </w:t>
      </w:r>
      <w:r w:rsidRPr="0019626B">
        <w:rPr>
          <w:sz w:val="20"/>
          <w:szCs w:val="20"/>
        </w:rPr>
        <w:t>After this the participant will be excluded from classes</w:t>
      </w:r>
      <w:r>
        <w:rPr>
          <w:sz w:val="20"/>
          <w:szCs w:val="20"/>
        </w:rPr>
        <w:t xml:space="preserve"> and parent/guardian (if under 18) will be contacted</w:t>
      </w:r>
      <w:r w:rsidRPr="0019626B">
        <w:rPr>
          <w:sz w:val="20"/>
          <w:szCs w:val="20"/>
        </w:rPr>
        <w:t xml:space="preserve">. </w:t>
      </w:r>
      <w:r>
        <w:rPr>
          <w:sz w:val="20"/>
          <w:szCs w:val="20"/>
        </w:rPr>
        <w:t xml:space="preserve">We </w:t>
      </w:r>
      <w:r w:rsidRPr="0019626B">
        <w:rPr>
          <w:sz w:val="20"/>
          <w:szCs w:val="20"/>
        </w:rPr>
        <w:t>will consider requests to return after t</w:t>
      </w:r>
      <w:bookmarkStart w:id="0" w:name="_GoBack"/>
      <w:bookmarkEnd w:id="0"/>
      <w:r w:rsidRPr="0019626B">
        <w:rPr>
          <w:sz w:val="20"/>
          <w:szCs w:val="20"/>
        </w:rPr>
        <w:t xml:space="preserve">his if they are put in writing. If the excluded gymnast is not making their own way home from the session, they will be asked to wait upstairs </w:t>
      </w:r>
      <w:r>
        <w:rPr>
          <w:sz w:val="20"/>
          <w:szCs w:val="20"/>
        </w:rPr>
        <w:t>to be collected</w:t>
      </w:r>
      <w:r w:rsidRPr="0019626B">
        <w:rPr>
          <w:sz w:val="20"/>
          <w:szCs w:val="20"/>
        </w:rPr>
        <w:t>.</w:t>
      </w:r>
    </w:p>
    <w:p w:rsidR="00EF4185" w:rsidRPr="0019626B" w:rsidRDefault="00EF4185" w:rsidP="00EF4185">
      <w:pPr>
        <w:pStyle w:val="NoSpacing"/>
        <w:jc w:val="both"/>
        <w:rPr>
          <w:sz w:val="20"/>
          <w:szCs w:val="20"/>
        </w:rPr>
      </w:pPr>
    </w:p>
    <w:p w:rsidR="00EF4185" w:rsidRPr="0019626B" w:rsidRDefault="00EF4185" w:rsidP="00EF4185">
      <w:pPr>
        <w:pStyle w:val="NoSpacing"/>
        <w:jc w:val="both"/>
        <w:rPr>
          <w:sz w:val="20"/>
          <w:szCs w:val="20"/>
        </w:rPr>
      </w:pPr>
      <w:r w:rsidRPr="0019626B">
        <w:rPr>
          <w:sz w:val="20"/>
          <w:szCs w:val="20"/>
        </w:rPr>
        <w:t xml:space="preserve">The disciplinary procedure is not linear and we reserve the right to bypass any of the stages. Written warnings will sit on file for the duration of the child/parent’s tenure at Regis Gymnastics unless we have agreed otherwise. </w:t>
      </w:r>
    </w:p>
    <w:p w:rsidR="00EF4185" w:rsidRPr="0019626B" w:rsidRDefault="00EF4185" w:rsidP="00EF4185">
      <w:pPr>
        <w:pStyle w:val="NoSpacing"/>
        <w:jc w:val="both"/>
        <w:rPr>
          <w:sz w:val="20"/>
          <w:szCs w:val="20"/>
        </w:rPr>
      </w:pPr>
    </w:p>
    <w:p w:rsidR="00A84340" w:rsidRPr="001B40FF" w:rsidRDefault="00EF4185" w:rsidP="001B40FF">
      <w:pPr>
        <w:pStyle w:val="NoSpacing"/>
        <w:jc w:val="both"/>
        <w:rPr>
          <w:sz w:val="20"/>
          <w:szCs w:val="20"/>
        </w:rPr>
      </w:pPr>
      <w:r w:rsidRPr="0019626B">
        <w:rPr>
          <w:sz w:val="20"/>
          <w:szCs w:val="20"/>
        </w:rPr>
        <w:t>You have the right to appeal against any disciplinary procedure. This should be put in writing to Anna King or Wayne Jones within 28 days. If the sanction is upheld or you feel you have been treated unfairly, you may escalate your complaint to British Gymnastics.</w:t>
      </w:r>
    </w:p>
    <w:sectPr w:rsidR="00A84340" w:rsidRPr="001B40FF" w:rsidSect="001B40FF">
      <w:headerReference w:type="default" r:id="rId9"/>
      <w:footerReference w:type="default" r:id="rId10"/>
      <w:pgSz w:w="11906" w:h="16838"/>
      <w:pgMar w:top="1276" w:right="566" w:bottom="142" w:left="567" w:header="142"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C8" w:rsidRDefault="00F609C8">
      <w:r>
        <w:separator/>
      </w:r>
    </w:p>
  </w:endnote>
  <w:endnote w:type="continuationSeparator" w:id="0">
    <w:p w:rsidR="00F609C8" w:rsidRDefault="00F6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0122E5" w:rsidRDefault="003E291B" w:rsidP="001E78CE">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C8" w:rsidRDefault="00F609C8">
      <w:r>
        <w:separator/>
      </w:r>
    </w:p>
  </w:footnote>
  <w:footnote w:type="continuationSeparator" w:id="0">
    <w:p w:rsidR="00F609C8" w:rsidRDefault="00F6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1B40FF" w:rsidRDefault="008C627C" w:rsidP="001B40FF">
    <w:pPr>
      <w:pStyle w:val="Header"/>
      <w:jc w:val="center"/>
      <w:rPr>
        <w:rFonts w:ascii="Verdana" w:hAnsi="Verdana"/>
        <w:sz w:val="16"/>
        <w:szCs w:val="16"/>
      </w:rPr>
    </w:pPr>
    <w:r>
      <w:rPr>
        <w:rFonts w:ascii="Verdana" w:hAnsi="Verdana"/>
        <w:noProof/>
        <w:sz w:val="16"/>
        <w:szCs w:val="16"/>
      </w:rPr>
      <w:drawing>
        <wp:inline distT="0" distB="0" distL="0" distR="0" wp14:anchorId="075E245D" wp14:editId="41A5BBD5">
          <wp:extent cx="4316730" cy="797560"/>
          <wp:effectExtent l="0" t="0" r="7620" b="2540"/>
          <wp:docPr id="6" name="Picture 6" descr="Reg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730"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831"/>
    <w:multiLevelType w:val="hybridMultilevel"/>
    <w:tmpl w:val="48D8F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F6E1F8E"/>
    <w:multiLevelType w:val="hybridMultilevel"/>
    <w:tmpl w:val="7E3C6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367316"/>
    <w:multiLevelType w:val="hybridMultilevel"/>
    <w:tmpl w:val="C9CC0ED6"/>
    <w:lvl w:ilvl="0" w:tplc="A9BE9340">
      <w:start w:val="9"/>
      <w:numFmt w:val="bullet"/>
      <w:lvlText w:val="-"/>
      <w:lvlJc w:val="left"/>
      <w:pPr>
        <w:ind w:left="1800" w:hanging="360"/>
      </w:pPr>
      <w:rPr>
        <w:rFonts w:ascii="Calibri" w:eastAsia="Calibr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CF75C49"/>
    <w:multiLevelType w:val="hybridMultilevel"/>
    <w:tmpl w:val="5D62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772140"/>
    <w:multiLevelType w:val="hybridMultilevel"/>
    <w:tmpl w:val="770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3529E7"/>
    <w:multiLevelType w:val="hybridMultilevel"/>
    <w:tmpl w:val="5D8C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493D8C"/>
    <w:multiLevelType w:val="hybridMultilevel"/>
    <w:tmpl w:val="AD80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7E16D9"/>
    <w:multiLevelType w:val="hybridMultilevel"/>
    <w:tmpl w:val="9126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1D7741"/>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60B4562"/>
    <w:multiLevelType w:val="hybridMultilevel"/>
    <w:tmpl w:val="2A428EE0"/>
    <w:lvl w:ilvl="0" w:tplc="E9B457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74F63EF"/>
    <w:multiLevelType w:val="hybridMultilevel"/>
    <w:tmpl w:val="4E5CB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AB60BF1"/>
    <w:multiLevelType w:val="hybridMultilevel"/>
    <w:tmpl w:val="966E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C37487D"/>
    <w:multiLevelType w:val="hybridMultilevel"/>
    <w:tmpl w:val="19A40B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EE63152"/>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F96222F"/>
    <w:multiLevelType w:val="hybridMultilevel"/>
    <w:tmpl w:val="E356D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C4B1D55"/>
    <w:multiLevelType w:val="hybridMultilevel"/>
    <w:tmpl w:val="8E1A0774"/>
    <w:lvl w:ilvl="0" w:tplc="2B8ABA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3"/>
  </w:num>
  <w:num w:numId="7">
    <w:abstractNumId w:val="9"/>
  </w:num>
  <w:num w:numId="8">
    <w:abstractNumId w:val="2"/>
  </w:num>
  <w:num w:numId="9">
    <w:abstractNumId w:val="7"/>
  </w:num>
  <w:num w:numId="10">
    <w:abstractNumId w:val="6"/>
  </w:num>
  <w:num w:numId="11">
    <w:abstractNumId w:val="5"/>
  </w:num>
  <w:num w:numId="12">
    <w:abstractNumId w:val="11"/>
  </w:num>
  <w:num w:numId="13">
    <w:abstractNumId w:val="12"/>
  </w:num>
  <w:num w:numId="14">
    <w:abstractNumId w:val="14"/>
  </w:num>
  <w:num w:numId="15">
    <w:abstractNumId w:val="10"/>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09"/>
    <w:rsid w:val="00010D14"/>
    <w:rsid w:val="000122E5"/>
    <w:rsid w:val="0002339B"/>
    <w:rsid w:val="00023741"/>
    <w:rsid w:val="00034BDD"/>
    <w:rsid w:val="00050E42"/>
    <w:rsid w:val="00055769"/>
    <w:rsid w:val="00080DFB"/>
    <w:rsid w:val="00112428"/>
    <w:rsid w:val="001233AA"/>
    <w:rsid w:val="001244A9"/>
    <w:rsid w:val="0013470F"/>
    <w:rsid w:val="001524CE"/>
    <w:rsid w:val="0017130D"/>
    <w:rsid w:val="001760A4"/>
    <w:rsid w:val="00184AA0"/>
    <w:rsid w:val="001B40FF"/>
    <w:rsid w:val="001E78CE"/>
    <w:rsid w:val="001F4479"/>
    <w:rsid w:val="001F6245"/>
    <w:rsid w:val="002048BE"/>
    <w:rsid w:val="0020571A"/>
    <w:rsid w:val="002363B7"/>
    <w:rsid w:val="00275114"/>
    <w:rsid w:val="00277091"/>
    <w:rsid w:val="00283C56"/>
    <w:rsid w:val="00295706"/>
    <w:rsid w:val="002962C4"/>
    <w:rsid w:val="0029740B"/>
    <w:rsid w:val="002D486A"/>
    <w:rsid w:val="0033344C"/>
    <w:rsid w:val="0034080E"/>
    <w:rsid w:val="0034778F"/>
    <w:rsid w:val="00356340"/>
    <w:rsid w:val="00356AAE"/>
    <w:rsid w:val="00360211"/>
    <w:rsid w:val="00364EC5"/>
    <w:rsid w:val="00372028"/>
    <w:rsid w:val="00387BBC"/>
    <w:rsid w:val="003C415A"/>
    <w:rsid w:val="003C4B09"/>
    <w:rsid w:val="003D4599"/>
    <w:rsid w:val="003D533A"/>
    <w:rsid w:val="003E291B"/>
    <w:rsid w:val="003F4B89"/>
    <w:rsid w:val="0041014D"/>
    <w:rsid w:val="00427836"/>
    <w:rsid w:val="00431C22"/>
    <w:rsid w:val="004327A8"/>
    <w:rsid w:val="004372B9"/>
    <w:rsid w:val="00454266"/>
    <w:rsid w:val="004542D1"/>
    <w:rsid w:val="00457186"/>
    <w:rsid w:val="00461A5F"/>
    <w:rsid w:val="00465F6C"/>
    <w:rsid w:val="00482306"/>
    <w:rsid w:val="004A0B66"/>
    <w:rsid w:val="004A1DB6"/>
    <w:rsid w:val="004A2752"/>
    <w:rsid w:val="004A578F"/>
    <w:rsid w:val="004C76DA"/>
    <w:rsid w:val="004D5435"/>
    <w:rsid w:val="004E07B8"/>
    <w:rsid w:val="0054567E"/>
    <w:rsid w:val="00564820"/>
    <w:rsid w:val="00567769"/>
    <w:rsid w:val="0058404B"/>
    <w:rsid w:val="005B7F59"/>
    <w:rsid w:val="005C49D6"/>
    <w:rsid w:val="005C5604"/>
    <w:rsid w:val="005E2989"/>
    <w:rsid w:val="00631579"/>
    <w:rsid w:val="00640E1D"/>
    <w:rsid w:val="00642E0D"/>
    <w:rsid w:val="0064788B"/>
    <w:rsid w:val="006500AA"/>
    <w:rsid w:val="00663831"/>
    <w:rsid w:val="0067511A"/>
    <w:rsid w:val="006818A0"/>
    <w:rsid w:val="00693E4B"/>
    <w:rsid w:val="00696907"/>
    <w:rsid w:val="006A3652"/>
    <w:rsid w:val="006B2262"/>
    <w:rsid w:val="006C6BA0"/>
    <w:rsid w:val="006D0863"/>
    <w:rsid w:val="006E7145"/>
    <w:rsid w:val="006F454E"/>
    <w:rsid w:val="007261C0"/>
    <w:rsid w:val="00727B5E"/>
    <w:rsid w:val="00731810"/>
    <w:rsid w:val="007450E1"/>
    <w:rsid w:val="00765255"/>
    <w:rsid w:val="007873E5"/>
    <w:rsid w:val="00792FB2"/>
    <w:rsid w:val="00796AF6"/>
    <w:rsid w:val="007A3F8B"/>
    <w:rsid w:val="007B109B"/>
    <w:rsid w:val="007B4018"/>
    <w:rsid w:val="007D33C4"/>
    <w:rsid w:val="007F1F5A"/>
    <w:rsid w:val="007F4A76"/>
    <w:rsid w:val="007F5C88"/>
    <w:rsid w:val="00820487"/>
    <w:rsid w:val="00820586"/>
    <w:rsid w:val="008235F3"/>
    <w:rsid w:val="00841864"/>
    <w:rsid w:val="008639BD"/>
    <w:rsid w:val="008808A5"/>
    <w:rsid w:val="00894A85"/>
    <w:rsid w:val="00894DFC"/>
    <w:rsid w:val="00896EF8"/>
    <w:rsid w:val="008B0E7E"/>
    <w:rsid w:val="008B3CC8"/>
    <w:rsid w:val="008B6090"/>
    <w:rsid w:val="008B6FD4"/>
    <w:rsid w:val="008C627C"/>
    <w:rsid w:val="008D2C9C"/>
    <w:rsid w:val="008D772C"/>
    <w:rsid w:val="008E1599"/>
    <w:rsid w:val="008F3817"/>
    <w:rsid w:val="0090066F"/>
    <w:rsid w:val="0091150C"/>
    <w:rsid w:val="00935B0F"/>
    <w:rsid w:val="00957B06"/>
    <w:rsid w:val="00966082"/>
    <w:rsid w:val="00997B14"/>
    <w:rsid w:val="009C14F0"/>
    <w:rsid w:val="009C4B42"/>
    <w:rsid w:val="009E6753"/>
    <w:rsid w:val="00A1321E"/>
    <w:rsid w:val="00A2208B"/>
    <w:rsid w:val="00A50D80"/>
    <w:rsid w:val="00A729E1"/>
    <w:rsid w:val="00A80E6B"/>
    <w:rsid w:val="00A84340"/>
    <w:rsid w:val="00A85DD7"/>
    <w:rsid w:val="00A90598"/>
    <w:rsid w:val="00A9230D"/>
    <w:rsid w:val="00A965DB"/>
    <w:rsid w:val="00AB084E"/>
    <w:rsid w:val="00AB0FD2"/>
    <w:rsid w:val="00AB2614"/>
    <w:rsid w:val="00AD3798"/>
    <w:rsid w:val="00AF6D70"/>
    <w:rsid w:val="00B30687"/>
    <w:rsid w:val="00B43486"/>
    <w:rsid w:val="00B476C0"/>
    <w:rsid w:val="00B605A6"/>
    <w:rsid w:val="00B75B67"/>
    <w:rsid w:val="00B75D90"/>
    <w:rsid w:val="00B77E15"/>
    <w:rsid w:val="00B8741A"/>
    <w:rsid w:val="00B9738C"/>
    <w:rsid w:val="00BA6941"/>
    <w:rsid w:val="00BB6B8A"/>
    <w:rsid w:val="00BE7B20"/>
    <w:rsid w:val="00C33F72"/>
    <w:rsid w:val="00C473A1"/>
    <w:rsid w:val="00C54071"/>
    <w:rsid w:val="00C640C4"/>
    <w:rsid w:val="00C816D2"/>
    <w:rsid w:val="00CA26D3"/>
    <w:rsid w:val="00D43238"/>
    <w:rsid w:val="00D54953"/>
    <w:rsid w:val="00D61975"/>
    <w:rsid w:val="00D66D0B"/>
    <w:rsid w:val="00D703D5"/>
    <w:rsid w:val="00D76C6D"/>
    <w:rsid w:val="00DA59CC"/>
    <w:rsid w:val="00DD1FE1"/>
    <w:rsid w:val="00DE5DC6"/>
    <w:rsid w:val="00DE7753"/>
    <w:rsid w:val="00E07C21"/>
    <w:rsid w:val="00E31F74"/>
    <w:rsid w:val="00E54CE9"/>
    <w:rsid w:val="00E64F29"/>
    <w:rsid w:val="00EA6290"/>
    <w:rsid w:val="00EB5BB9"/>
    <w:rsid w:val="00ED6D81"/>
    <w:rsid w:val="00ED77A5"/>
    <w:rsid w:val="00EF15D2"/>
    <w:rsid w:val="00EF2B6F"/>
    <w:rsid w:val="00EF2C98"/>
    <w:rsid w:val="00EF4185"/>
    <w:rsid w:val="00EF5A41"/>
    <w:rsid w:val="00F021A6"/>
    <w:rsid w:val="00F1436A"/>
    <w:rsid w:val="00F23AA7"/>
    <w:rsid w:val="00F537F8"/>
    <w:rsid w:val="00F569D5"/>
    <w:rsid w:val="00F609C8"/>
    <w:rsid w:val="00F64057"/>
    <w:rsid w:val="00F94E2A"/>
    <w:rsid w:val="00FB713E"/>
    <w:rsid w:val="00FC558B"/>
    <w:rsid w:val="00FC763C"/>
    <w:rsid w:val="00FD4019"/>
    <w:rsid w:val="00FE39B1"/>
    <w:rsid w:val="00FF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 w:type="paragraph" w:styleId="NoSpacing">
    <w:name w:val="No Spacing"/>
    <w:uiPriority w:val="1"/>
    <w:qFormat/>
    <w:rsid w:val="00EF418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 w:type="paragraph" w:styleId="NoSpacing">
    <w:name w:val="No Spacing"/>
    <w:uiPriority w:val="1"/>
    <w:qFormat/>
    <w:rsid w:val="00EF418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5478">
      <w:bodyDiv w:val="1"/>
      <w:marLeft w:val="0"/>
      <w:marRight w:val="0"/>
      <w:marTop w:val="0"/>
      <w:marBottom w:val="0"/>
      <w:divBdr>
        <w:top w:val="none" w:sz="0" w:space="0" w:color="auto"/>
        <w:left w:val="none" w:sz="0" w:space="0" w:color="auto"/>
        <w:bottom w:val="none" w:sz="0" w:space="0" w:color="auto"/>
        <w:right w:val="none" w:sz="0" w:space="0" w:color="auto"/>
      </w:divBdr>
      <w:divsChild>
        <w:div w:id="768695278">
          <w:marLeft w:val="0"/>
          <w:marRight w:val="0"/>
          <w:marTop w:val="0"/>
          <w:marBottom w:val="0"/>
          <w:divBdr>
            <w:top w:val="none" w:sz="0" w:space="0" w:color="auto"/>
            <w:left w:val="none" w:sz="0" w:space="0" w:color="auto"/>
            <w:bottom w:val="none" w:sz="0" w:space="0" w:color="auto"/>
            <w:right w:val="none" w:sz="0" w:space="0" w:color="auto"/>
          </w:divBdr>
          <w:divsChild>
            <w:div w:id="15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8C1B-23C9-4654-8179-0CEEF594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Anna</cp:lastModifiedBy>
  <cp:revision>11</cp:revision>
  <cp:lastPrinted>2015-12-12T09:06:00Z</cp:lastPrinted>
  <dcterms:created xsi:type="dcterms:W3CDTF">2016-09-21T14:27:00Z</dcterms:created>
  <dcterms:modified xsi:type="dcterms:W3CDTF">2016-10-04T09:06:00Z</dcterms:modified>
</cp:coreProperties>
</file>